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005096"/>
          <w:sz w:val="28"/>
          <w:szCs w:val="28"/>
        </w:rPr>
      </w:pPr>
      <w:r w:rsidDel="00000000" w:rsidR="00000000" w:rsidRPr="00000000">
        <w:rPr>
          <w:rFonts w:ascii="Arial Narrow" w:cs="Arial Narrow" w:eastAsia="Arial Narrow" w:hAnsi="Arial Narrow"/>
          <w:b w:val="1"/>
          <w:color w:val="005096"/>
          <w:sz w:val="28"/>
          <w:szCs w:val="28"/>
          <w:rtl w:val="0"/>
        </w:rPr>
        <w:t xml:space="preserve">Whiteparish All Saints PTA Meeting </w:t>
      </w:r>
    </w:p>
    <w:p w:rsidR="00000000" w:rsidDel="00000000" w:rsidP="00000000" w:rsidRDefault="00000000" w:rsidRPr="00000000" w14:paraId="00000002">
      <w:pPr>
        <w:jc w:val="center"/>
        <w:rPr>
          <w:rFonts w:ascii="Arial Narrow" w:cs="Arial Narrow" w:eastAsia="Arial Narrow" w:hAnsi="Arial Narrow"/>
          <w:b w:val="1"/>
          <w:color w:val="005096"/>
          <w:sz w:val="28"/>
          <w:szCs w:val="28"/>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4th March 2024</w:t>
      </w:r>
    </w:p>
    <w:tbl>
      <w:tblPr>
        <w:tblStyle w:val="Table1"/>
        <w:tblW w:w="10092.999579429645"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3.9999201774635"/>
        <w:gridCol w:w="7145.999659252183"/>
        <w:gridCol w:w="1273"/>
        <w:tblGridChange w:id="0">
          <w:tblGrid>
            <w:gridCol w:w="1673.9999201774635"/>
            <w:gridCol w:w="7145.999659252183"/>
            <w:gridCol w:w="1273"/>
          </w:tblGrid>
        </w:tblGridChange>
      </w:tblGrid>
      <w:tr>
        <w:trPr>
          <w:cantSplit w:val="0"/>
          <w:tblHeader w:val="0"/>
        </w:trPr>
        <w:tc>
          <w:tcPr>
            <w:shd w:fill="auto" w:val="clear"/>
          </w:tcPr>
          <w:p w:rsidR="00000000" w:rsidDel="00000000" w:rsidP="00000000" w:rsidRDefault="00000000" w:rsidRPr="00000000" w14:paraId="0000000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Attendees </w:t>
            </w:r>
          </w:p>
        </w:tc>
        <w:tc>
          <w:tcPr>
            <w:shd w:fill="auto" w:val="clear"/>
          </w:tcPr>
          <w:p w:rsidR="00000000" w:rsidDel="00000000" w:rsidP="00000000" w:rsidRDefault="00000000" w:rsidRPr="00000000" w14:paraId="0000000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Jon James (JJ), Shannon Allen (SA), Annelies Earley (AE), Jess King (JK), Jen Garvin (JG), Gemma Ward (GW), Cath Atkinson (CA),  Nicky Love (NL) and Aisling Syme (AS)</w:t>
            </w:r>
          </w:p>
        </w:tc>
      </w:tr>
      <w:tr>
        <w:trPr>
          <w:cantSplit w:val="0"/>
          <w:tblHeader w:val="0"/>
        </w:trPr>
        <w:tc>
          <w:tcPr>
            <w:shd w:fill="auto" w:val="clear"/>
          </w:tcPr>
          <w:p w:rsidR="00000000" w:rsidDel="00000000" w:rsidP="00000000" w:rsidRDefault="00000000" w:rsidRPr="00000000" w14:paraId="00000006">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Apologies</w:t>
            </w:r>
          </w:p>
        </w:tc>
        <w:tc>
          <w:tcPr>
            <w:shd w:fill="auto" w:val="clear"/>
          </w:tcPr>
          <w:p w:rsidR="00000000" w:rsidDel="00000000" w:rsidP="00000000" w:rsidRDefault="00000000" w:rsidRPr="00000000" w14:paraId="0000000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Tamsin and Kate had sent their apologies.</w:t>
            </w:r>
          </w:p>
        </w:tc>
      </w:tr>
      <w:tr>
        <w:trPr>
          <w:cantSplit w:val="0"/>
          <w:tblHeader w:val="0"/>
        </w:trPr>
        <w:tc>
          <w:tcPr>
            <w:shd w:fill="auto" w:val="clear"/>
          </w:tcPr>
          <w:p w:rsidR="00000000" w:rsidDel="00000000" w:rsidP="00000000" w:rsidRDefault="00000000" w:rsidRPr="00000000" w14:paraId="00000008">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Item</w:t>
            </w:r>
          </w:p>
        </w:tc>
        <w:tc>
          <w:tcPr>
            <w:shd w:fill="auto" w:val="clear"/>
          </w:tcPr>
          <w:p w:rsidR="00000000" w:rsidDel="00000000" w:rsidP="00000000" w:rsidRDefault="00000000" w:rsidRPr="00000000" w14:paraId="0000000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Notes</w:t>
            </w:r>
          </w:p>
        </w:tc>
        <w:tc>
          <w:tcPr/>
          <w:p w:rsidR="00000000" w:rsidDel="00000000" w:rsidP="00000000" w:rsidRDefault="00000000" w:rsidRPr="00000000" w14:paraId="0000000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Action</w:t>
            </w:r>
          </w:p>
        </w:tc>
      </w:tr>
      <w:tr>
        <w:trPr>
          <w:cantSplit w:val="0"/>
          <w:trHeight w:val="829.7656335830685" w:hRule="atLeast"/>
          <w:tblHeader w:val="0"/>
        </w:trPr>
        <w:tc>
          <w:tcPr>
            <w:shd w:fill="auto" w:val="clear"/>
          </w:tcPr>
          <w:p w:rsidR="00000000" w:rsidDel="00000000" w:rsidP="00000000" w:rsidRDefault="00000000" w:rsidRPr="00000000" w14:paraId="0000000B">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Previous Minutes &amp; Matters Arising</w:t>
            </w:r>
          </w:p>
        </w:tc>
        <w:tc>
          <w:tcPr>
            <w:shd w:fill="auto" w:val="clear"/>
          </w:tcPr>
          <w:p w:rsidR="00000000" w:rsidDel="00000000" w:rsidP="00000000" w:rsidRDefault="00000000" w:rsidRPr="00000000" w14:paraId="0000000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minutes of the last meeting were read by AE and accepted.</w:t>
            </w:r>
          </w:p>
        </w:tc>
        <w:tc>
          <w:tcPr/>
          <w:p w:rsidR="00000000" w:rsidDel="00000000" w:rsidP="00000000" w:rsidRDefault="00000000" w:rsidRPr="00000000" w14:paraId="0000000D">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Treasurer’s Report</w:t>
            </w:r>
          </w:p>
        </w:tc>
        <w:tc>
          <w:tcPr>
            <w:shd w:fill="auto" w:val="clear"/>
          </w:tcPr>
          <w:p w:rsidR="00000000" w:rsidDel="00000000" w:rsidP="00000000" w:rsidRDefault="00000000" w:rsidRPr="00000000" w14:paraId="0000001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JG reported the balance is currently £19,095, with some disco expenses still to be paid.</w:t>
            </w:r>
          </w:p>
        </w:tc>
        <w:tc>
          <w:tcPr/>
          <w:p w:rsidR="00000000" w:rsidDel="00000000" w:rsidP="00000000" w:rsidRDefault="00000000" w:rsidRPr="00000000" w14:paraId="0000001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sz w:val="22"/>
                <w:szCs w:val="22"/>
              </w:rPr>
            </w:pPr>
            <w:r w:rsidDel="00000000" w:rsidR="00000000" w:rsidRPr="00000000">
              <w:rPr>
                <w:rtl w:val="0"/>
              </w:rPr>
            </w:r>
          </w:p>
        </w:tc>
      </w:tr>
      <w:tr>
        <w:trPr>
          <w:cantSplit w:val="0"/>
          <w:trHeight w:val="863.9999588012715" w:hRule="atLeast"/>
          <w:tblHeader w:val="0"/>
        </w:trPr>
        <w:tc>
          <w:tcPr>
            <w:shd w:fill="auto" w:val="clear"/>
          </w:tcPr>
          <w:p w:rsidR="00000000" w:rsidDel="00000000" w:rsidP="00000000" w:rsidRDefault="00000000" w:rsidRPr="00000000" w14:paraId="0000001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Matters arising</w:t>
            </w:r>
          </w:p>
        </w:tc>
        <w:tc>
          <w:tcPr>
            <w:shd w:fill="auto" w:val="clear"/>
          </w:tcPr>
          <w:p w:rsidR="00000000" w:rsidDel="00000000" w:rsidP="00000000" w:rsidRDefault="00000000" w:rsidRPr="00000000" w14:paraId="00000015">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Grant application</w:t>
            </w:r>
          </w:p>
          <w:p w:rsidR="00000000" w:rsidDel="00000000" w:rsidP="00000000" w:rsidRDefault="00000000" w:rsidRPr="00000000" w14:paraId="0000001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JG had looked into this but couldn't find much information. Most were offering help to schools which had a poor Ofsted rating or were otherwise struggling.</w:t>
            </w:r>
          </w:p>
          <w:p w:rsidR="00000000" w:rsidDel="00000000" w:rsidP="00000000" w:rsidRDefault="00000000" w:rsidRPr="00000000" w14:paraId="00000017">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Tesco fundraising </w:t>
            </w:r>
          </w:p>
          <w:p w:rsidR="00000000" w:rsidDel="00000000" w:rsidP="00000000" w:rsidRDefault="00000000" w:rsidRPr="00000000" w14:paraId="0000001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 had looked into this but needed some more information from JJ, which had been sent. As they often ask for specific projects for funding, we discussed creating an allotment area at the front of the school.</w:t>
            </w:r>
          </w:p>
          <w:p w:rsidR="00000000" w:rsidDel="00000000" w:rsidP="00000000" w:rsidRDefault="00000000" w:rsidRPr="00000000" w14:paraId="0000001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 is still working on the PTA website.</w:t>
            </w:r>
          </w:p>
          <w:p w:rsidR="00000000" w:rsidDel="00000000" w:rsidP="00000000" w:rsidRDefault="00000000" w:rsidRPr="00000000" w14:paraId="0000001A">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IT update</w:t>
            </w:r>
          </w:p>
          <w:p w:rsidR="00000000" w:rsidDel="00000000" w:rsidP="00000000" w:rsidRDefault="00000000" w:rsidRPr="00000000" w14:paraId="0000001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JJ confirmed that the tech will be ordered before the end of this financial year.</w:t>
            </w:r>
          </w:p>
          <w:p w:rsidR="00000000" w:rsidDel="00000000" w:rsidP="00000000" w:rsidRDefault="00000000" w:rsidRPr="00000000" w14:paraId="0000001C">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Book List</w:t>
            </w:r>
          </w:p>
          <w:p w:rsidR="00000000" w:rsidDel="00000000" w:rsidP="00000000" w:rsidRDefault="00000000" w:rsidRPr="00000000" w14:paraId="0000001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Mrs Allen joined us with a list of books she’d compiled to stock the school library.</w:t>
            </w:r>
          </w:p>
          <w:p w:rsidR="00000000" w:rsidDel="00000000" w:rsidP="00000000" w:rsidRDefault="00000000" w:rsidRPr="00000000" w14:paraId="0000001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It was agreed that the PTA would pay for the books most urgently required, from the Music and Art and RE section. GW offered to source these.</w:t>
            </w:r>
          </w:p>
          <w:p w:rsidR="00000000" w:rsidDel="00000000" w:rsidP="00000000" w:rsidRDefault="00000000" w:rsidRPr="00000000" w14:paraId="0000001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rest of the list will be added to an Amazon wish list for parents to buy. CA and NL offered to set this up.</w:t>
            </w:r>
          </w:p>
          <w:p w:rsidR="00000000" w:rsidDel="00000000" w:rsidP="00000000" w:rsidRDefault="00000000" w:rsidRPr="00000000" w14:paraId="00000020">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New sheds</w:t>
            </w:r>
          </w:p>
          <w:p w:rsidR="00000000" w:rsidDel="00000000" w:rsidP="00000000" w:rsidRDefault="00000000" w:rsidRPr="00000000" w14:paraId="0000002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Due to the increasing costs of materials, it was decided it would be cheaper to buy  ready made shed/sheds. We need to look at what's in the sheds and decide on sizes to buy.</w:t>
            </w:r>
          </w:p>
        </w:tc>
        <w:tc>
          <w:tcPr/>
          <w:p w:rsidR="00000000" w:rsidDel="00000000" w:rsidP="00000000" w:rsidRDefault="00000000" w:rsidRPr="00000000" w14:paraId="0000002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JG</w:t>
            </w:r>
          </w:p>
          <w:p w:rsidR="00000000" w:rsidDel="00000000" w:rsidP="00000000" w:rsidRDefault="00000000" w:rsidRPr="00000000" w14:paraId="00000024">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JJ</w:t>
            </w:r>
          </w:p>
          <w:p w:rsidR="00000000" w:rsidDel="00000000" w:rsidP="00000000" w:rsidRDefault="00000000" w:rsidRPr="00000000" w14:paraId="0000002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GW</w:t>
            </w:r>
          </w:p>
          <w:p w:rsidR="00000000" w:rsidDel="00000000" w:rsidP="00000000" w:rsidRDefault="00000000" w:rsidRPr="00000000" w14:paraId="0000002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CA/NL</w:t>
            </w:r>
          </w:p>
          <w:p w:rsidR="00000000" w:rsidDel="00000000" w:rsidP="00000000" w:rsidRDefault="00000000" w:rsidRPr="00000000" w14:paraId="0000002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JJ/JK</w:t>
            </w:r>
          </w:p>
        </w:tc>
      </w:tr>
      <w:tr>
        <w:trPr>
          <w:cantSplit w:val="0"/>
          <w:trHeight w:val="1673.9999201774635" w:hRule="atLeast"/>
          <w:tblHeader w:val="0"/>
        </w:trPr>
        <w:tc>
          <w:tcPr>
            <w:shd w:fill="auto" w:val="clear"/>
          </w:tcPr>
          <w:p w:rsidR="00000000" w:rsidDel="00000000" w:rsidP="00000000" w:rsidRDefault="00000000" w:rsidRPr="00000000" w14:paraId="0000003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Reports </w:t>
            </w:r>
          </w:p>
        </w:tc>
        <w:tc>
          <w:tcPr>
            <w:shd w:fill="auto" w:val="clear"/>
          </w:tcPr>
          <w:p w:rsidR="00000000" w:rsidDel="00000000" w:rsidP="00000000" w:rsidRDefault="00000000" w:rsidRPr="00000000" w14:paraId="00000035">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Valentine's Disco</w:t>
            </w:r>
          </w:p>
          <w:p w:rsidR="00000000" w:rsidDel="00000000" w:rsidP="00000000" w:rsidRDefault="00000000" w:rsidRPr="00000000" w14:paraId="0000003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Another successful disco, thoroughly enjoyed by all. Becky once again managed to secure free pizza and this year Christine's cakes provided some lovely cupcakes at cost price too.</w:t>
            </w:r>
          </w:p>
          <w:p w:rsidR="00000000" w:rsidDel="00000000" w:rsidP="00000000" w:rsidRDefault="00000000" w:rsidRPr="00000000" w14:paraId="00000037">
            <w:pPr>
              <w:rPr>
                <w:rFonts w:ascii="Arial Narrow" w:cs="Arial Narrow" w:eastAsia="Arial Narrow" w:hAnsi="Arial Narrow"/>
                <w:sz w:val="22"/>
                <w:szCs w:val="22"/>
                <w:u w:val="single"/>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Mother's Day flowers </w:t>
            </w:r>
          </w:p>
          <w:p w:rsidR="00000000" w:rsidDel="00000000" w:rsidP="00000000" w:rsidRDefault="00000000" w:rsidRPr="00000000" w14:paraId="0000003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children enjoyed making their tulip bouquets again, thanks to Gemma and team for giving their time.</w:t>
            </w:r>
          </w:p>
          <w:p w:rsidR="00000000" w:rsidDel="00000000" w:rsidP="00000000" w:rsidRDefault="00000000" w:rsidRPr="00000000" w14:paraId="0000003A">
            <w:pPr>
              <w:rPr>
                <w:rFonts w:ascii="Arial Narrow" w:cs="Arial Narrow" w:eastAsia="Arial Narrow" w:hAnsi="Arial Narrow"/>
                <w:sz w:val="22"/>
                <w:szCs w:val="22"/>
              </w:rPr>
            </w:pPr>
            <w:r w:rsidDel="00000000" w:rsidR="00000000" w:rsidRPr="00000000">
              <w:rPr>
                <w:rtl w:val="0"/>
              </w:rPr>
            </w:r>
          </w:p>
        </w:tc>
        <w:tc>
          <w:tcPr/>
          <w:p w:rsidR="00000000" w:rsidDel="00000000" w:rsidP="00000000" w:rsidRDefault="00000000" w:rsidRPr="00000000" w14:paraId="0000003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sz w:val="22"/>
                <w:szCs w:val="22"/>
              </w:rPr>
            </w:pPr>
            <w:r w:rsidDel="00000000" w:rsidR="00000000" w:rsidRPr="00000000">
              <w:rPr>
                <w:rtl w:val="0"/>
              </w:rPr>
            </w:r>
          </w:p>
        </w:tc>
      </w:tr>
      <w:tr>
        <w:trPr>
          <w:cantSplit w:val="0"/>
          <w:trHeight w:val="1673.9999201774635" w:hRule="atLeast"/>
          <w:tblHeader w:val="0"/>
        </w:trPr>
        <w:tc>
          <w:tcPr>
            <w:shd w:fill="auto" w:val="clear"/>
          </w:tcPr>
          <w:p w:rsidR="00000000" w:rsidDel="00000000" w:rsidP="00000000" w:rsidRDefault="00000000" w:rsidRPr="00000000" w14:paraId="0000004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Upcoming Events </w:t>
            </w:r>
          </w:p>
        </w:tc>
        <w:tc>
          <w:tcPr>
            <w:shd w:fill="auto" w:val="clear"/>
          </w:tcPr>
          <w:p w:rsidR="00000000" w:rsidDel="00000000" w:rsidP="00000000" w:rsidRDefault="00000000" w:rsidRPr="00000000" w14:paraId="00000045">
            <w:pPr>
              <w:rPr>
                <w:rFonts w:ascii="Arial Narrow" w:cs="Arial Narrow" w:eastAsia="Arial Narrow" w:hAnsi="Arial Narrow"/>
                <w:sz w:val="22"/>
                <w:szCs w:val="22"/>
                <w:u w:val="single"/>
              </w:rPr>
            </w:pPr>
            <w:r w:rsidDel="00000000" w:rsidR="00000000" w:rsidRPr="00000000">
              <w:rPr>
                <w:rFonts w:ascii="Arial Narrow" w:cs="Arial Narrow" w:eastAsia="Arial Narrow" w:hAnsi="Arial Narrow"/>
                <w:sz w:val="22"/>
                <w:szCs w:val="22"/>
                <w:u w:val="single"/>
                <w:rtl w:val="0"/>
              </w:rPr>
              <w:t xml:space="preserve">Spring festival</w:t>
            </w:r>
          </w:p>
          <w:p w:rsidR="00000000" w:rsidDel="00000000" w:rsidP="00000000" w:rsidRDefault="00000000" w:rsidRPr="00000000" w14:paraId="0000004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It was decided that children will bring in their pots of flowers and their mini gardens on  Monday 25th March and will have a non uniform day in return for bringing a cake for the cake sale on Tuesday 26th.</w:t>
            </w:r>
          </w:p>
          <w:p w:rsidR="00000000" w:rsidDel="00000000" w:rsidP="00000000" w:rsidRDefault="00000000" w:rsidRPr="00000000" w14:paraId="0000004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JK and CA to set up cakes. </w:t>
            </w:r>
          </w:p>
          <w:p w:rsidR="00000000" w:rsidDel="00000000" w:rsidP="00000000" w:rsidRDefault="00000000" w:rsidRPr="00000000" w14:paraId="0000004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JK to set up for uniform sale.</w:t>
            </w:r>
          </w:p>
        </w:tc>
        <w:tc>
          <w:tcPr/>
          <w:p w:rsidR="00000000" w:rsidDel="00000000" w:rsidP="00000000" w:rsidRDefault="00000000" w:rsidRPr="00000000" w14:paraId="00000049">
            <w:pPr>
              <w:rPr>
                <w:rFonts w:ascii="Arial Narrow" w:cs="Arial Narrow" w:eastAsia="Arial Narrow" w:hAnsi="Arial Narrow"/>
                <w:sz w:val="22"/>
                <w:szCs w:val="22"/>
              </w:rPr>
            </w:pPr>
            <w:r w:rsidDel="00000000" w:rsidR="00000000" w:rsidRPr="00000000">
              <w:rPr>
                <w:rtl w:val="0"/>
              </w:rPr>
            </w:r>
          </w:p>
        </w:tc>
      </w:tr>
      <w:tr>
        <w:trPr>
          <w:cantSplit w:val="0"/>
          <w:trHeight w:val="42" w:hRule="atLeast"/>
          <w:tblHeader w:val="0"/>
        </w:trPr>
        <w:tc>
          <w:tcPr>
            <w:shd w:fill="auto" w:val="clear"/>
          </w:tcPr>
          <w:p w:rsidR="00000000" w:rsidDel="00000000" w:rsidP="00000000" w:rsidRDefault="00000000" w:rsidRPr="00000000" w14:paraId="0000004A">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Fete</w:t>
            </w:r>
          </w:p>
        </w:tc>
        <w:tc>
          <w:tcPr>
            <w:shd w:fill="auto" w:val="clear"/>
          </w:tcPr>
          <w:p w:rsidR="00000000" w:rsidDel="00000000" w:rsidP="00000000" w:rsidRDefault="00000000" w:rsidRPr="00000000" w14:paraId="0000004B">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 and NL had been to the latest meeting. One major change for this year is that it will start at 12pm. Adding an hour to the fete will mean finding extra helpers to man stalls etc. It was decided we'll hold the previously discussed ‘meet and greet’ at the Parish Lantern on 22nd April, to hopefully attract more volunteers as well as getting to know more parents.</w:t>
            </w:r>
          </w:p>
          <w:p w:rsidR="00000000" w:rsidDel="00000000" w:rsidP="00000000" w:rsidRDefault="00000000" w:rsidRPr="00000000" w14:paraId="0000004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problem of people bringing their own food and drink to the band's night was discussed. They decided to ask for a £2 donation at the gates, rather than selling entry tickets.</w:t>
            </w:r>
          </w:p>
          <w:p w:rsidR="00000000" w:rsidDel="00000000" w:rsidP="00000000" w:rsidRDefault="00000000" w:rsidRPr="00000000" w14:paraId="0000004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 well as the usual stalls for us to run (splat the rat, welly wanging, skittles, coconut shy and hook a duck), it was suggested we set up a uniform stall, a good idea but it will need more volunteers.</w:t>
            </w:r>
          </w:p>
          <w:p w:rsidR="00000000" w:rsidDel="00000000" w:rsidP="00000000" w:rsidRDefault="00000000" w:rsidRPr="00000000" w14:paraId="0000004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Greg and the ukulele band as well as the school choir will be performing on fete day.</w:t>
            </w:r>
          </w:p>
          <w:p w:rsidR="00000000" w:rsidDel="00000000" w:rsidP="00000000" w:rsidRDefault="00000000" w:rsidRPr="00000000" w14:paraId="0000004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 will send out a promotional poster for the fete.</w:t>
            </w:r>
          </w:p>
        </w:tc>
        <w:tc>
          <w:tcPr/>
          <w:p w:rsidR="00000000" w:rsidDel="00000000" w:rsidP="00000000" w:rsidRDefault="00000000" w:rsidRPr="00000000" w14:paraId="0000005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4">
            <w:pPr>
              <w:rPr>
                <w:rFonts w:ascii="Arial Narrow" w:cs="Arial Narrow" w:eastAsia="Arial Narrow" w:hAnsi="Arial Narrow"/>
                <w:sz w:val="22"/>
                <w:szCs w:val="22"/>
              </w:rPr>
            </w:pPr>
            <w:r w:rsidDel="00000000" w:rsidR="00000000" w:rsidRPr="00000000">
              <w:rPr>
                <w:rtl w:val="0"/>
              </w:rPr>
            </w:r>
          </w:p>
        </w:tc>
      </w:tr>
      <w:tr>
        <w:trPr>
          <w:cantSplit w:val="0"/>
          <w:trHeight w:val="42" w:hRule="atLeast"/>
          <w:tblHeader w:val="0"/>
        </w:trPr>
        <w:tc>
          <w:tcPr>
            <w:shd w:fill="auto" w:val="clear"/>
          </w:tcPr>
          <w:p w:rsidR="00000000" w:rsidDel="00000000" w:rsidP="00000000" w:rsidRDefault="00000000" w:rsidRPr="00000000" w14:paraId="00000055">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AOB</w:t>
            </w:r>
          </w:p>
        </w:tc>
        <w:tc>
          <w:tcPr>
            <w:shd w:fill="auto" w:val="clear"/>
          </w:tcPr>
          <w:p w:rsidR="00000000" w:rsidDel="00000000" w:rsidP="00000000" w:rsidRDefault="00000000" w:rsidRPr="00000000" w14:paraId="0000005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JJ suggested setting up uniform sales on the induction days for new school families.</w:t>
            </w:r>
          </w:p>
          <w:p w:rsidR="00000000" w:rsidDel="00000000" w:rsidP="00000000" w:rsidRDefault="00000000" w:rsidRPr="00000000" w14:paraId="0000005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AE mentioned the fact we will need to find someone to take on the Chair and secretary roles for September.</w:t>
            </w:r>
          </w:p>
          <w:p w:rsidR="00000000" w:rsidDel="00000000" w:rsidP="00000000" w:rsidRDefault="00000000" w:rsidRPr="00000000" w14:paraId="0000005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 had been in contact with someone from the National Trust, to get the kids involved. JJ agreed to setting up a meeting to discuss further.</w:t>
            </w:r>
          </w:p>
        </w:tc>
        <w:tc>
          <w:tcPr/>
          <w:p w:rsidR="00000000" w:rsidDel="00000000" w:rsidP="00000000" w:rsidRDefault="00000000" w:rsidRPr="00000000" w14:paraId="0000005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C">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AS/JJ </w:t>
            </w:r>
          </w:p>
        </w:tc>
      </w:tr>
      <w:tr>
        <w:trPr>
          <w:cantSplit w:val="0"/>
          <w:trHeight w:val="42" w:hRule="atLeast"/>
          <w:tblHeader w:val="0"/>
        </w:trPr>
        <w:tc>
          <w:tcPr>
            <w:shd w:fill="auto" w:val="clear"/>
          </w:tcPr>
          <w:p w:rsidR="00000000" w:rsidDel="00000000" w:rsidP="00000000" w:rsidRDefault="00000000" w:rsidRPr="00000000" w14:paraId="0000005E">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Next Meeting </w:t>
            </w:r>
          </w:p>
        </w:tc>
        <w:tc>
          <w:tcPr>
            <w:shd w:fill="auto" w:val="clear"/>
          </w:tcPr>
          <w:p w:rsidR="00000000" w:rsidDel="00000000" w:rsidP="00000000" w:rsidRDefault="00000000" w:rsidRPr="00000000" w14:paraId="0000005F">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Tuesday 7th May 2024, 6.30pm</w:t>
            </w:r>
          </w:p>
        </w:tc>
        <w:tc>
          <w:tcPr/>
          <w:p w:rsidR="00000000" w:rsidDel="00000000" w:rsidP="00000000" w:rsidRDefault="00000000" w:rsidRPr="00000000" w14:paraId="00000060">
            <w:pP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334F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1" w:customStyle="1">
    <w:name w:val="Colorful List - Accent 11"/>
    <w:basedOn w:val="Normal"/>
    <w:uiPriority w:val="34"/>
    <w:qFormat w:val="1"/>
    <w:rsid w:val="007B60D4"/>
    <w:pPr>
      <w:ind w:left="720"/>
      <w:contextualSpacing w:val="1"/>
    </w:pPr>
  </w:style>
  <w:style w:type="paragraph" w:styleId="Header">
    <w:name w:val="header"/>
    <w:basedOn w:val="Normal"/>
    <w:link w:val="HeaderChar"/>
    <w:uiPriority w:val="99"/>
    <w:unhideWhenUsed w:val="1"/>
    <w:rsid w:val="0028244D"/>
    <w:pPr>
      <w:tabs>
        <w:tab w:val="center" w:pos="4513"/>
        <w:tab w:val="right" w:pos="9026"/>
      </w:tabs>
    </w:pPr>
  </w:style>
  <w:style w:type="character" w:styleId="HeaderChar" w:customStyle="1">
    <w:name w:val="Header Char"/>
    <w:basedOn w:val="DefaultParagraphFont"/>
    <w:link w:val="Header"/>
    <w:uiPriority w:val="99"/>
    <w:rsid w:val="0028244D"/>
  </w:style>
  <w:style w:type="paragraph" w:styleId="Footer">
    <w:name w:val="footer"/>
    <w:basedOn w:val="Normal"/>
    <w:link w:val="FooterChar"/>
    <w:uiPriority w:val="99"/>
    <w:unhideWhenUsed w:val="1"/>
    <w:rsid w:val="0028244D"/>
    <w:pPr>
      <w:tabs>
        <w:tab w:val="center" w:pos="4513"/>
        <w:tab w:val="right" w:pos="9026"/>
      </w:tabs>
    </w:pPr>
  </w:style>
  <w:style w:type="character" w:styleId="FooterChar" w:customStyle="1">
    <w:name w:val="Footer Char"/>
    <w:basedOn w:val="DefaultParagraphFont"/>
    <w:link w:val="Footer"/>
    <w:uiPriority w:val="99"/>
    <w:rsid w:val="0028244D"/>
  </w:style>
  <w:style w:type="paragraph" w:styleId="ListParagraph">
    <w:name w:val="List Paragraph"/>
    <w:basedOn w:val="Normal"/>
    <w:uiPriority w:val="72"/>
    <w:qFormat w:val="1"/>
    <w:rsid w:val="005A0662"/>
    <w:pPr>
      <w:ind w:left="720"/>
      <w:contextualSpacing w:val="1"/>
    </w:pPr>
  </w:style>
  <w:style w:type="character" w:styleId="CommentReference">
    <w:name w:val="annotation reference"/>
    <w:basedOn w:val="DefaultParagraphFont"/>
    <w:uiPriority w:val="99"/>
    <w:semiHidden w:val="1"/>
    <w:unhideWhenUsed w:val="1"/>
    <w:rsid w:val="00890270"/>
    <w:rPr>
      <w:sz w:val="16"/>
      <w:szCs w:val="16"/>
    </w:rPr>
  </w:style>
  <w:style w:type="paragraph" w:styleId="CommentText">
    <w:name w:val="annotation text"/>
    <w:basedOn w:val="Normal"/>
    <w:link w:val="CommentTextChar"/>
    <w:uiPriority w:val="99"/>
    <w:semiHidden w:val="1"/>
    <w:unhideWhenUsed w:val="1"/>
    <w:rsid w:val="00890270"/>
    <w:rPr>
      <w:sz w:val="20"/>
      <w:szCs w:val="20"/>
    </w:rPr>
  </w:style>
  <w:style w:type="character" w:styleId="CommentTextChar" w:customStyle="1">
    <w:name w:val="Comment Text Char"/>
    <w:basedOn w:val="DefaultParagraphFont"/>
    <w:link w:val="CommentText"/>
    <w:uiPriority w:val="99"/>
    <w:semiHidden w:val="1"/>
    <w:rsid w:val="00890270"/>
    <w:rPr>
      <w:lang w:eastAsia="en-US"/>
    </w:rPr>
  </w:style>
  <w:style w:type="paragraph" w:styleId="CommentSubject">
    <w:name w:val="annotation subject"/>
    <w:basedOn w:val="CommentText"/>
    <w:next w:val="CommentText"/>
    <w:link w:val="CommentSubjectChar"/>
    <w:uiPriority w:val="99"/>
    <w:semiHidden w:val="1"/>
    <w:unhideWhenUsed w:val="1"/>
    <w:rsid w:val="00890270"/>
    <w:rPr>
      <w:b w:val="1"/>
      <w:bCs w:val="1"/>
    </w:rPr>
  </w:style>
  <w:style w:type="character" w:styleId="CommentSubjectChar" w:customStyle="1">
    <w:name w:val="Comment Subject Char"/>
    <w:basedOn w:val="CommentTextChar"/>
    <w:link w:val="CommentSubject"/>
    <w:uiPriority w:val="99"/>
    <w:semiHidden w:val="1"/>
    <w:rsid w:val="00890270"/>
    <w:rPr>
      <w:b w:val="1"/>
      <w:bCs w:val="1"/>
      <w:lang w:eastAsia="en-US"/>
    </w:rPr>
  </w:style>
  <w:style w:type="paragraph" w:styleId="BalloonText">
    <w:name w:val="Balloon Text"/>
    <w:basedOn w:val="Normal"/>
    <w:link w:val="BalloonTextChar"/>
    <w:uiPriority w:val="99"/>
    <w:semiHidden w:val="1"/>
    <w:unhideWhenUsed w:val="1"/>
    <w:rsid w:val="0089027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0270"/>
    <w:rPr>
      <w:rFonts w:ascii="Segoe UI" w:cs="Segoe UI" w:hAnsi="Segoe UI"/>
      <w:sz w:val="18"/>
      <w:szCs w:val="18"/>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15.0" w:type="dxa"/>
        <w:bottom w:w="8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z1cPvqh+0FEsqcNEVidqnTCQYg==">CgMxLjA4AHIhMVhkZlY1R0hUVkU4b3JpS0NuR3RJNF9QbFhaWVpfTF9U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2021-12-08T12:02:00Z</dcterms:created>
  <dc:creator>melanie.oakley@yahoo.co.uk</dc:creator>
</cp:coreProperties>
</file>